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5A" w:rsidRDefault="00982D87">
      <w:bookmarkStart w:id="0" w:name="_GoBack"/>
      <w:bookmarkEnd w:id="0"/>
      <w:r>
        <w:t xml:space="preserve"> </w:t>
      </w:r>
    </w:p>
    <w:p w:rsidR="00D4568F" w:rsidRDefault="00D4568F"/>
    <w:p w:rsidR="00D4568F" w:rsidRDefault="00D4568F" w:rsidP="00D4568F">
      <w:pPr>
        <w:spacing w:after="0"/>
      </w:pPr>
      <w:r>
        <w:t xml:space="preserve">Hon. Lori </w:t>
      </w:r>
      <w:proofErr w:type="spellStart"/>
      <w:r>
        <w:t>Sigurdson</w:t>
      </w:r>
      <w:proofErr w:type="spellEnd"/>
    </w:p>
    <w:p w:rsidR="00D4568F" w:rsidRDefault="00982D87" w:rsidP="00D4568F">
      <w:pPr>
        <w:spacing w:after="0"/>
      </w:pPr>
      <w:r>
        <w:t>403 Legislature</w:t>
      </w:r>
      <w:r w:rsidR="00D4568F">
        <w:t xml:space="preserve"> Building,</w:t>
      </w:r>
    </w:p>
    <w:p w:rsidR="00D4568F" w:rsidRDefault="00D4568F" w:rsidP="00D4568F">
      <w:pPr>
        <w:spacing w:after="0"/>
      </w:pPr>
      <w:r>
        <w:t>10800 97 Avenue</w:t>
      </w:r>
    </w:p>
    <w:p w:rsidR="00D4568F" w:rsidRDefault="00D4568F" w:rsidP="00D4568F">
      <w:pPr>
        <w:spacing w:after="0"/>
      </w:pPr>
      <w:r>
        <w:t>Edmonton, AB</w:t>
      </w:r>
    </w:p>
    <w:p w:rsidR="00D4568F" w:rsidRDefault="00D4568F" w:rsidP="00D4568F">
      <w:pPr>
        <w:spacing w:after="0"/>
      </w:pPr>
      <w:r>
        <w:t>T5K 2B6</w:t>
      </w:r>
    </w:p>
    <w:p w:rsidR="00D4568F" w:rsidRDefault="00D4568F" w:rsidP="00D4568F">
      <w:pPr>
        <w:spacing w:after="0"/>
      </w:pPr>
    </w:p>
    <w:p w:rsidR="00D4568F" w:rsidRDefault="00D4568F" w:rsidP="00D4568F">
      <w:pPr>
        <w:spacing w:after="0"/>
      </w:pPr>
      <w:r>
        <w:t xml:space="preserve">Hon. </w:t>
      </w:r>
      <w:proofErr w:type="spellStart"/>
      <w:r>
        <w:t>Oneil</w:t>
      </w:r>
      <w:proofErr w:type="spellEnd"/>
      <w:r>
        <w:t xml:space="preserve"> </w:t>
      </w:r>
      <w:proofErr w:type="spellStart"/>
      <w:r w:rsidR="00982D87">
        <w:t>Carlier</w:t>
      </w:r>
      <w:proofErr w:type="spellEnd"/>
      <w:r w:rsidR="00982D87">
        <w:t>,</w:t>
      </w:r>
    </w:p>
    <w:p w:rsidR="00982D87" w:rsidRDefault="00982D87" w:rsidP="00D4568F">
      <w:pPr>
        <w:spacing w:after="0"/>
      </w:pPr>
      <w:r>
        <w:t>229 Legislature Building,</w:t>
      </w:r>
    </w:p>
    <w:p w:rsidR="00982D87" w:rsidRDefault="00982D87" w:rsidP="00D4568F">
      <w:pPr>
        <w:spacing w:after="0"/>
      </w:pPr>
      <w:r>
        <w:t>10800 97 Avenue,</w:t>
      </w:r>
    </w:p>
    <w:p w:rsidR="00982D87" w:rsidRDefault="00982D87" w:rsidP="00D4568F">
      <w:pPr>
        <w:spacing w:after="0"/>
      </w:pPr>
      <w:r>
        <w:t>Edmonton</w:t>
      </w:r>
    </w:p>
    <w:p w:rsidR="00982D87" w:rsidRDefault="00982D87" w:rsidP="00D4568F">
      <w:pPr>
        <w:spacing w:after="0"/>
      </w:pPr>
    </w:p>
    <w:p w:rsidR="00982D87" w:rsidRDefault="00982D87" w:rsidP="00D4568F">
      <w:pPr>
        <w:spacing w:after="0"/>
      </w:pPr>
      <w:r>
        <w:t>Dear Ministers:</w:t>
      </w:r>
    </w:p>
    <w:p w:rsidR="00982D87" w:rsidRDefault="00982D87" w:rsidP="00D4568F">
      <w:pPr>
        <w:spacing w:after="0"/>
      </w:pPr>
    </w:p>
    <w:p w:rsidR="00982D87" w:rsidRDefault="00982D87" w:rsidP="00D4568F">
      <w:pPr>
        <w:spacing w:after="0"/>
      </w:pPr>
      <w:r>
        <w:t>On behalf of the Canadian Federation of Independent Grocers (CFIG), I wish to provide our comments with respect to the proposed minimum wage increase, but more importantly, to draw your attention to the context in which independent retail grocers operate in the Province of Alberta.</w:t>
      </w:r>
      <w:r w:rsidR="00991AFC">
        <w:t xml:space="preserve">  We cannot overemphasize the importance of reviewing our comments within this context.  This is of particular importance for Minister </w:t>
      </w:r>
      <w:proofErr w:type="spellStart"/>
      <w:r w:rsidR="00991AFC">
        <w:t>Carlier</w:t>
      </w:r>
      <w:proofErr w:type="spellEnd"/>
      <w:r w:rsidR="00991AFC">
        <w:t>, as the challenges and issues currently confronting the food industry, fall within the purview of his Ministry.</w:t>
      </w:r>
    </w:p>
    <w:p w:rsidR="00982D87" w:rsidRDefault="00982D87" w:rsidP="00D4568F">
      <w:pPr>
        <w:spacing w:after="0"/>
      </w:pPr>
    </w:p>
    <w:p w:rsidR="00982D87" w:rsidRDefault="00982D87" w:rsidP="00D4568F">
      <w:pPr>
        <w:spacing w:after="0"/>
      </w:pPr>
      <w:r>
        <w:t>CFIG</w:t>
      </w:r>
      <w:r w:rsidR="002834EC">
        <w:t>,</w:t>
      </w:r>
      <w:r>
        <w:t xml:space="preserve"> which began in 1962, represents independent and franchisee retail grocers and independent distributors across Canada.   We contribute almost $5.5 billion GDP t</w:t>
      </w:r>
      <w:r w:rsidR="00991AFC">
        <w:t>o the Canadian economy, sales are</w:t>
      </w:r>
      <w:r>
        <w:t xml:space="preserve"> approximately $13 billion</w:t>
      </w:r>
      <w:r w:rsidR="00991AFC">
        <w:t>,</w:t>
      </w:r>
      <w:r>
        <w:t xml:space="preserve"> with employees of just over 93,000.   Breaking that down</w:t>
      </w:r>
      <w:r w:rsidR="002315DD">
        <w:t xml:space="preserve"> further</w:t>
      </w:r>
      <w:r>
        <w:t xml:space="preserve"> in Western Canada, independent retailers contribute $2.7 billion to the Western Canadian economy</w:t>
      </w:r>
      <w:r w:rsidR="00991AFC">
        <w:t xml:space="preserve">, generate sales of approximately </w:t>
      </w:r>
      <w:r w:rsidR="0088585D">
        <w:t>$</w:t>
      </w:r>
      <w:r w:rsidR="00991AFC">
        <w:t xml:space="preserve">6.6 billion in about 1,650 western stores, with an overall employment impact of over 47,000 jobs.  This translates into close to $1.1 billion in </w:t>
      </w:r>
      <w:proofErr w:type="spellStart"/>
      <w:r w:rsidR="00991AFC">
        <w:t>labour</w:t>
      </w:r>
      <w:proofErr w:type="spellEnd"/>
      <w:r w:rsidR="00991AFC">
        <w:t xml:space="preserve"> income.   </w:t>
      </w:r>
    </w:p>
    <w:p w:rsidR="00991AFC" w:rsidRDefault="00991AFC" w:rsidP="00D4568F">
      <w:pPr>
        <w:spacing w:after="0"/>
      </w:pPr>
    </w:p>
    <w:p w:rsidR="00991AFC" w:rsidRDefault="00991AFC" w:rsidP="00D4568F">
      <w:pPr>
        <w:spacing w:after="0"/>
      </w:pPr>
      <w:r>
        <w:t>However, not only is the economic impact from a numbers perspective significant, but the contribution that independent retail grocers make in a myriad of comm</w:t>
      </w:r>
      <w:r w:rsidR="002315DD">
        <w:t xml:space="preserve">unities </w:t>
      </w:r>
      <w:r w:rsidR="002A2E18">
        <w:t xml:space="preserve">throughout </w:t>
      </w:r>
      <w:r>
        <w:t>the province</w:t>
      </w:r>
      <w:r w:rsidR="002A2E18">
        <w:t>,</w:t>
      </w:r>
      <w:r>
        <w:t xml:space="preserve"> is vital.   Independents are an integral part of the social fabric of these communities and along with the provision of education, housing and health care, ensuring accessibility </w:t>
      </w:r>
      <w:r w:rsidR="002A2E18">
        <w:t>and affordability of food, is one of the</w:t>
      </w:r>
      <w:r>
        <w:t xml:space="preserve"> critical pillar</w:t>
      </w:r>
      <w:r w:rsidR="002A2E18">
        <w:t xml:space="preserve">s in ensuring the sustainability </w:t>
      </w:r>
      <w:r>
        <w:t>of</w:t>
      </w:r>
      <w:r w:rsidR="002315DD">
        <w:t xml:space="preserve"> those communities</w:t>
      </w:r>
      <w:r w:rsidR="002834EC">
        <w:t>,</w:t>
      </w:r>
      <w:r w:rsidR="002315DD">
        <w:t xml:space="preserve"> particularly in rural Alberta.</w:t>
      </w:r>
    </w:p>
    <w:p w:rsidR="002A2E18" w:rsidRDefault="002A2E18" w:rsidP="00D4568F">
      <w:pPr>
        <w:spacing w:after="0"/>
      </w:pPr>
    </w:p>
    <w:p w:rsidR="002315DD" w:rsidRDefault="002A2E18" w:rsidP="00D4568F">
      <w:pPr>
        <w:spacing w:after="0"/>
      </w:pPr>
      <w:r>
        <w:t>Yet</w:t>
      </w:r>
      <w:r w:rsidR="00706BF1">
        <w:t xml:space="preserve"> this independent grocer</w:t>
      </w:r>
      <w:r w:rsidR="002315DD">
        <w:t xml:space="preserve"> operates</w:t>
      </w:r>
      <w:r>
        <w:t xml:space="preserve"> in an overly concentrated retail food industry, exacerbated by the relatively recent acquisitions of Safeway in Western Canada by Sobeys</w:t>
      </w:r>
      <w:r w:rsidR="002834EC">
        <w:t xml:space="preserve">; </w:t>
      </w:r>
      <w:r>
        <w:t xml:space="preserve">and Shoppers Drug Mart by the </w:t>
      </w:r>
      <w:r w:rsidR="002315DD">
        <w:t>Loblaw Co.  With corporate concentration and the resulting corresponding leverage that has accrued to the chains,</w:t>
      </w:r>
      <w:r>
        <w:t xml:space="preserve"> </w:t>
      </w:r>
      <w:r w:rsidR="006A0902">
        <w:t xml:space="preserve">clearly </w:t>
      </w:r>
      <w:r>
        <w:t>in</w:t>
      </w:r>
      <w:r w:rsidR="002315DD">
        <w:t>dependent retail grocers</w:t>
      </w:r>
      <w:r>
        <w:t xml:space="preserve"> do not compete on a level playing field.   </w:t>
      </w:r>
    </w:p>
    <w:p w:rsidR="002315DD" w:rsidRDefault="002315DD" w:rsidP="00D4568F">
      <w:pPr>
        <w:spacing w:after="0"/>
      </w:pPr>
    </w:p>
    <w:p w:rsidR="002315DD" w:rsidRDefault="002315DD" w:rsidP="00D4568F">
      <w:pPr>
        <w:spacing w:after="0"/>
      </w:pPr>
    </w:p>
    <w:p w:rsidR="002315DD" w:rsidRDefault="002315DD" w:rsidP="00D4568F">
      <w:pPr>
        <w:spacing w:after="0"/>
      </w:pPr>
    </w:p>
    <w:p w:rsidR="002315DD" w:rsidRDefault="002315DD" w:rsidP="00D4568F">
      <w:pPr>
        <w:spacing w:after="0"/>
      </w:pPr>
    </w:p>
    <w:p w:rsidR="002315DD" w:rsidRDefault="002315DD" w:rsidP="00D4568F">
      <w:pPr>
        <w:spacing w:after="0"/>
      </w:pPr>
      <w:r>
        <w:t>Thankfully, for consumers, their</w:t>
      </w:r>
      <w:r w:rsidR="002A2E18">
        <w:t xml:space="preserve"> remarkable ability to stay on that uneven field</w:t>
      </w:r>
      <w:r>
        <w:t>,</w:t>
      </w:r>
      <w:r w:rsidR="002A2E18">
        <w:t xml:space="preserve"> is due to not just being price competitive and providing enhanced personalized service, but because they themse</w:t>
      </w:r>
      <w:r w:rsidR="002834EC">
        <w:t>lves are a part of the communities</w:t>
      </w:r>
      <w:r w:rsidR="002A2E18">
        <w:t xml:space="preserve"> they serve.   </w:t>
      </w:r>
    </w:p>
    <w:p w:rsidR="002315DD" w:rsidRDefault="002315DD" w:rsidP="00D4568F">
      <w:pPr>
        <w:spacing w:after="0"/>
      </w:pPr>
    </w:p>
    <w:p w:rsidR="002A2E18" w:rsidRDefault="002315DD" w:rsidP="00D4568F">
      <w:pPr>
        <w:spacing w:after="0"/>
      </w:pPr>
      <w:r>
        <w:t>As such</w:t>
      </w:r>
      <w:r w:rsidR="002834EC">
        <w:t>,</w:t>
      </w:r>
      <w:r>
        <w:t xml:space="preserve"> they</w:t>
      </w:r>
      <w:r w:rsidR="002A2E18">
        <w:t xml:space="preserve"> readily tailor and adjust their product offering and services to local needs.</w:t>
      </w:r>
      <w:r w:rsidR="00F97E04">
        <w:t xml:space="preserve">  It is a critical</w:t>
      </w:r>
      <w:r>
        <w:t xml:space="preserve"> point of differentiation and</w:t>
      </w:r>
      <w:r w:rsidR="002A2E18">
        <w:t xml:space="preserve"> for independent retail grocers, buying local (which CFIG defines as provincial) is not a slogan for the airwave</w:t>
      </w:r>
      <w:r>
        <w:t xml:space="preserve">s, it is a key component of their individual business models and ingrained into the infrastructure of every independent retail </w:t>
      </w:r>
      <w:proofErr w:type="spellStart"/>
      <w:r>
        <w:t>grocer</w:t>
      </w:r>
      <w:proofErr w:type="spellEnd"/>
      <w:r>
        <w:t xml:space="preserve"> and distributor.</w:t>
      </w:r>
    </w:p>
    <w:p w:rsidR="002834EC" w:rsidRDefault="002834EC" w:rsidP="00D4568F">
      <w:pPr>
        <w:spacing w:after="0"/>
      </w:pPr>
    </w:p>
    <w:p w:rsidR="00F97E04" w:rsidRDefault="002834EC" w:rsidP="00D4568F">
      <w:pPr>
        <w:spacing w:after="0"/>
      </w:pPr>
      <w:r>
        <w:t>A unique reality of the Canadian retail food industry, that separates it from the rest of retail, is the exceptionally tight margins in which retail grocery operates.   Margins of 1 to 2% are common, and lower than other retail sectors.   As well, retailers in the food industry have additional costs that those other retail sectors do not have.   The cost of compliance for food safety</w:t>
      </w:r>
      <w:r w:rsidR="00F97E04">
        <w:t>, higher energy costs</w:t>
      </w:r>
      <w:r w:rsidR="00D01F3B">
        <w:t>, increasing number of food recalls, higher food commodity prices</w:t>
      </w:r>
      <w:r>
        <w:t xml:space="preserve"> and continuing changes to labelling regulat</w:t>
      </w:r>
      <w:r w:rsidR="00F97E04">
        <w:t>ions</w:t>
      </w:r>
      <w:r>
        <w:t xml:space="preserve"> are but some e</w:t>
      </w:r>
      <w:r w:rsidR="00D01F3B">
        <w:t>xamples.   We</w:t>
      </w:r>
      <w:r>
        <w:t xml:space="preserve"> wish to draw your attention to the fact that the costs of such are sig</w:t>
      </w:r>
      <w:r w:rsidR="004F4869">
        <w:t>nificant and growing, and are not</w:t>
      </w:r>
      <w:r>
        <w:t xml:space="preserve"> cost</w:t>
      </w:r>
      <w:r w:rsidR="004F4869">
        <w:t>s</w:t>
      </w:r>
      <w:r>
        <w:t xml:space="preserve"> factor</w:t>
      </w:r>
      <w:r w:rsidR="00F97E04">
        <w:t>ed</w:t>
      </w:r>
      <w:r>
        <w:t xml:space="preserve"> in</w:t>
      </w:r>
      <w:r w:rsidR="00F97E04">
        <w:t>to</w:t>
      </w:r>
      <w:r>
        <w:t xml:space="preserve"> the business model of other general </w:t>
      </w:r>
      <w:r w:rsidR="004F4869">
        <w:t>retail stores.</w:t>
      </w:r>
      <w:r w:rsidR="00F97E04">
        <w:t xml:space="preserve"> </w:t>
      </w:r>
    </w:p>
    <w:p w:rsidR="00F97E04" w:rsidRDefault="00F97E04" w:rsidP="00D4568F">
      <w:pPr>
        <w:spacing w:after="0"/>
      </w:pPr>
    </w:p>
    <w:p w:rsidR="004F4869" w:rsidRDefault="004F4869" w:rsidP="00D4568F">
      <w:pPr>
        <w:spacing w:after="0"/>
      </w:pPr>
      <w:r>
        <w:t xml:space="preserve">The </w:t>
      </w:r>
      <w:r w:rsidR="00D01F3B">
        <w:t xml:space="preserve">proposed 47% </w:t>
      </w:r>
      <w:r>
        <w:t xml:space="preserve">wage hike also ignores other realities of retail, such as the high cost of credit card fees paid by retailers in Canada—estimated by the Competition Bureau to be in the $5 to $7 billion range.  Which again, as the Bureau pointed out to Parliament, has a disproportionately deeper impact on small and medium size businesses.  </w:t>
      </w:r>
      <w:r w:rsidR="006A0902">
        <w:t xml:space="preserve">The use of credit cards in grocery stores is increasing, </w:t>
      </w:r>
      <w:r w:rsidR="009A1F7E">
        <w:t>as the card companies and providers offer more ‘bells and whistles’ to the consumer—at the expense, albeit not known to the consumer—of the retailer.  In any event,</w:t>
      </w:r>
      <w:r w:rsidR="006A0902">
        <w:t xml:space="preserve"> when</w:t>
      </w:r>
      <w:r>
        <w:t xml:space="preserve"> </w:t>
      </w:r>
      <w:r w:rsidR="006A0902">
        <w:t>these excessive fees range from 1.5% to 3%, within an overall margin of 1 to 2 % retail grocery margin, it is not difficult to understand how the bottom line of retailers is being eroded.</w:t>
      </w:r>
    </w:p>
    <w:p w:rsidR="009A1F7E" w:rsidRDefault="009A1F7E" w:rsidP="00D4568F">
      <w:pPr>
        <w:spacing w:after="0"/>
      </w:pPr>
    </w:p>
    <w:p w:rsidR="00342390" w:rsidRDefault="0088585D" w:rsidP="00D4568F">
      <w:pPr>
        <w:spacing w:after="0"/>
      </w:pPr>
      <w:r>
        <w:t>Consolidation in the retail grocery sector has distorted normal industry practices.  This means</w:t>
      </w:r>
      <w:r w:rsidR="00342390">
        <w:t xml:space="preserve"> that the corporate chain retailer can and does use their aforementioned leverage to reduce and</w:t>
      </w:r>
      <w:r>
        <w:t xml:space="preserve"> mitigate many of their costs—even store renovations.  </w:t>
      </w:r>
      <w:r w:rsidR="00342390">
        <w:t>Such avenues are not open to the small and medium size independent retailer.</w:t>
      </w:r>
      <w:r>
        <w:t xml:space="preserve">  </w:t>
      </w:r>
    </w:p>
    <w:p w:rsidR="00342390" w:rsidRDefault="00342390" w:rsidP="00D4568F">
      <w:pPr>
        <w:spacing w:after="0"/>
      </w:pPr>
    </w:p>
    <w:p w:rsidR="0088585D" w:rsidRDefault="00342390" w:rsidP="00D4568F">
      <w:pPr>
        <w:spacing w:after="0"/>
      </w:pPr>
      <w:r>
        <w:t>As well, when</w:t>
      </w:r>
      <w:r w:rsidR="009A1F7E">
        <w:t xml:space="preserve"> individual government departments across Canada bring forward new legislation or regulatio</w:t>
      </w:r>
      <w:r>
        <w:t>ns, they</w:t>
      </w:r>
      <w:r w:rsidR="009A1F7E">
        <w:t xml:space="preserve"> only do so within the narrow lens of their own respective mandates.  They all too often are not aware of</w:t>
      </w:r>
      <w:r>
        <w:t>, nor</w:t>
      </w:r>
      <w:r w:rsidR="009A1F7E">
        <w:t xml:space="preserve"> take heed of, the cumulative cost of regulatory compliance</w:t>
      </w:r>
      <w:r>
        <w:t xml:space="preserve"> for small business</w:t>
      </w:r>
      <w:r w:rsidR="009A1F7E">
        <w:t xml:space="preserve"> in a wide spectrum of areas.  </w:t>
      </w:r>
    </w:p>
    <w:p w:rsidR="0088585D" w:rsidRDefault="0088585D" w:rsidP="00D4568F">
      <w:pPr>
        <w:spacing w:after="0"/>
      </w:pPr>
    </w:p>
    <w:p w:rsidR="0088585D" w:rsidRDefault="0088585D" w:rsidP="00D4568F">
      <w:pPr>
        <w:spacing w:after="0"/>
      </w:pPr>
    </w:p>
    <w:p w:rsidR="0088585D" w:rsidRDefault="0088585D" w:rsidP="00D4568F">
      <w:pPr>
        <w:spacing w:after="0"/>
      </w:pPr>
    </w:p>
    <w:p w:rsidR="009A1F7E" w:rsidRDefault="009A1F7E" w:rsidP="00D4568F">
      <w:pPr>
        <w:spacing w:after="0"/>
      </w:pPr>
      <w:r>
        <w:t xml:space="preserve"> It is not our purpose nor intent, to take issue with those regulatory requirements, but to point out that these costs are significant and that in an industry with very tight margins, even minor changes in costs can </w:t>
      </w:r>
      <w:r w:rsidR="00342390">
        <w:t>have unintended consequences.  So let there be no doubt, a</w:t>
      </w:r>
      <w:r>
        <w:t xml:space="preserve"> 47% increase </w:t>
      </w:r>
      <w:r w:rsidR="00342390">
        <w:t xml:space="preserve">in costs, </w:t>
      </w:r>
      <w:r>
        <w:t xml:space="preserve">will have consequences. </w:t>
      </w:r>
    </w:p>
    <w:p w:rsidR="00342390" w:rsidRDefault="00342390" w:rsidP="00D4568F">
      <w:pPr>
        <w:spacing w:after="0"/>
      </w:pPr>
    </w:p>
    <w:p w:rsidR="00342390" w:rsidRDefault="00342390" w:rsidP="00D4568F">
      <w:pPr>
        <w:spacing w:after="0"/>
      </w:pPr>
      <w:r>
        <w:t xml:space="preserve">In this scenario, the ‘solution’ may cause more unintended consequences than the ‘problem’.   According to your own governments Alberta Minimum Wage Profile, published in May, of the almost 2.4 million workers in the province, only 38,600 earn the minimum wage.  The lowest rate in Canada.   However, as others have pointed out, the minimum wage is used as the salary floor for new entrants into their businesses.   An increase in the magnitude of what has been proposed, will have a ripple effect on wages across the board as other employees look to increase the gap between their wage and the minimum wage.    </w:t>
      </w:r>
      <w:r w:rsidR="00103E0A">
        <w:t>We would also recommend that the government, recognizing the unique attributes of the retail food industry, establish a separate minimum wage category similar to that which exists in Ontario.   In that province, students under 18 working less than 28 hours a week, are in a differential wage category, reflecting the fact they do not need a “living wage”, which is how the government has chosen to approach this issue.</w:t>
      </w:r>
    </w:p>
    <w:p w:rsidR="002F6F3E" w:rsidRDefault="002F6F3E" w:rsidP="00D4568F">
      <w:pPr>
        <w:spacing w:after="0"/>
      </w:pPr>
    </w:p>
    <w:p w:rsidR="004B510C" w:rsidRDefault="002F6F3E" w:rsidP="00D4568F">
      <w:pPr>
        <w:spacing w:after="0"/>
      </w:pPr>
      <w:r>
        <w:t>What the government must do</w:t>
      </w:r>
      <w:r w:rsidR="00103E0A">
        <w:t>, in our view,</w:t>
      </w:r>
      <w:r>
        <w:t xml:space="preserve"> is to put itself into the position of the small independent retail grocer in Alberta.  </w:t>
      </w:r>
    </w:p>
    <w:p w:rsidR="004B510C" w:rsidRDefault="002F6F3E" w:rsidP="00D4568F">
      <w:pPr>
        <w:spacing w:after="0"/>
      </w:pPr>
      <w:r>
        <w:t xml:space="preserve"> </w:t>
      </w:r>
    </w:p>
    <w:p w:rsidR="004B510C" w:rsidRDefault="002F6F3E" w:rsidP="00D4568F">
      <w:pPr>
        <w:spacing w:after="0"/>
      </w:pPr>
      <w:r>
        <w:t xml:space="preserve">Rising food commodity prices are a reality.  Can the independent entirely absorb those price increases?  Not if they want to stay in business.   </w:t>
      </w:r>
    </w:p>
    <w:p w:rsidR="004B510C" w:rsidRDefault="004B510C" w:rsidP="00D4568F">
      <w:pPr>
        <w:spacing w:after="0"/>
      </w:pPr>
    </w:p>
    <w:p w:rsidR="004B510C" w:rsidRDefault="002F6F3E" w:rsidP="00D4568F">
      <w:pPr>
        <w:spacing w:after="0"/>
      </w:pPr>
      <w:r>
        <w:t xml:space="preserve">Consumers prefer to use electronic payment methods with high retail swipe fees.  Should the independent refuse to accept those cards, while chain competitors continue to do so and indeed, offer their own? Again, not if they want to stay in business. </w:t>
      </w:r>
    </w:p>
    <w:p w:rsidR="004B510C" w:rsidRDefault="002F6F3E" w:rsidP="00D4568F">
      <w:pPr>
        <w:spacing w:after="0"/>
      </w:pPr>
      <w:r>
        <w:t xml:space="preserve"> </w:t>
      </w:r>
    </w:p>
    <w:p w:rsidR="004B510C" w:rsidRDefault="002F6F3E" w:rsidP="00D4568F">
      <w:pPr>
        <w:spacing w:after="0"/>
      </w:pPr>
      <w:r>
        <w:t xml:space="preserve">Are there any particular legislative or regulatory requirements that the government is considering removing?  </w:t>
      </w:r>
      <w:r w:rsidR="004B510C">
        <w:t>Otherwise, all those costs remain in place.</w:t>
      </w:r>
    </w:p>
    <w:p w:rsidR="004B510C" w:rsidRDefault="004B510C" w:rsidP="00D4568F">
      <w:pPr>
        <w:spacing w:after="0"/>
      </w:pPr>
    </w:p>
    <w:p w:rsidR="002F6F3E" w:rsidRDefault="002F6F3E" w:rsidP="00D4568F">
      <w:pPr>
        <w:spacing w:after="0"/>
      </w:pPr>
      <w:r>
        <w:t xml:space="preserve"> A necessity of business survival in the food industry is continued reinvestment and innovation.   Can we expect independents to curtail those investments and yet remain competitive?</w:t>
      </w:r>
      <w:r w:rsidR="004B510C">
        <w:t xml:space="preserve">   Not if we want to stay on that uneven playing field.</w:t>
      </w:r>
    </w:p>
    <w:p w:rsidR="004B510C" w:rsidRDefault="004B510C" w:rsidP="00D4568F">
      <w:pPr>
        <w:spacing w:after="0"/>
      </w:pPr>
    </w:p>
    <w:p w:rsidR="004B510C" w:rsidRDefault="004B510C" w:rsidP="00D4568F">
      <w:pPr>
        <w:spacing w:after="0"/>
      </w:pPr>
      <w:r>
        <w:t>Independent retail grocers provide a welcome employment venue for women, young people and others seeking job and learning experience in a family friendly environment.   Do we now have to reduce the number of job opportunities we offer Albertans in our sector?   We hope not.</w:t>
      </w:r>
    </w:p>
    <w:p w:rsidR="00224D2F" w:rsidRDefault="00224D2F" w:rsidP="00D4568F">
      <w:pPr>
        <w:spacing w:after="0"/>
      </w:pPr>
    </w:p>
    <w:p w:rsidR="00224D2F" w:rsidRDefault="00224D2F" w:rsidP="00D4568F">
      <w:pPr>
        <w:spacing w:after="0"/>
      </w:pPr>
      <w:r>
        <w:t xml:space="preserve">How will other overall costs, such as CPP, WCB and EI, be impacted by a dramatic and unexpected increase in the minimum wage?  We don’t know, and government should.  </w:t>
      </w:r>
    </w:p>
    <w:p w:rsidR="00342390" w:rsidRDefault="00342390" w:rsidP="00D4568F">
      <w:pPr>
        <w:spacing w:after="0"/>
      </w:pPr>
    </w:p>
    <w:p w:rsidR="00342390" w:rsidRDefault="00342390" w:rsidP="00D4568F">
      <w:pPr>
        <w:spacing w:after="0"/>
      </w:pPr>
    </w:p>
    <w:p w:rsidR="00342390" w:rsidRDefault="00342390" w:rsidP="00D4568F">
      <w:pPr>
        <w:spacing w:after="0"/>
      </w:pPr>
    </w:p>
    <w:p w:rsidR="00342390" w:rsidRDefault="00342390" w:rsidP="00D4568F">
      <w:pPr>
        <w:spacing w:after="0"/>
      </w:pPr>
    </w:p>
    <w:p w:rsidR="009A1F7E" w:rsidRDefault="009A1F7E" w:rsidP="00D4568F">
      <w:pPr>
        <w:spacing w:after="0"/>
      </w:pPr>
    </w:p>
    <w:p w:rsidR="009A1F7E" w:rsidRDefault="009A1F7E" w:rsidP="00D4568F">
      <w:pPr>
        <w:spacing w:after="0"/>
      </w:pPr>
    </w:p>
    <w:p w:rsidR="004B510C" w:rsidRDefault="00224D2F" w:rsidP="00D4568F">
      <w:pPr>
        <w:spacing w:after="0"/>
      </w:pPr>
      <w:r>
        <w:t xml:space="preserve">With the plethora of issues, questions and realities that exist, </w:t>
      </w:r>
      <w:r w:rsidR="004B510C">
        <w:t xml:space="preserve">CFIG believes that the increase in the minimum wage should be confined </w:t>
      </w:r>
      <w:r>
        <w:t>to 2015 only.   Subsequently, the government should be</w:t>
      </w:r>
      <w:r w:rsidR="004B510C">
        <w:t xml:space="preserve"> ‘widening the lens’</w:t>
      </w:r>
      <w:r>
        <w:t xml:space="preserve"> under</w:t>
      </w:r>
      <w:r w:rsidR="004B510C">
        <w:t xml:space="preserve"> which further increases are proposed.  Undertaking a transparent economic analysis, </w:t>
      </w:r>
      <w:r>
        <w:t xml:space="preserve">initiating more thorough </w:t>
      </w:r>
      <w:r w:rsidR="004B510C">
        <w:t>consulta</w:t>
      </w:r>
      <w:r>
        <w:t>tion with industry, understanding the impact in different business sectors and the unique characteristics in each sector</w:t>
      </w:r>
      <w:r w:rsidR="000617AB">
        <w:t>, establishing a reasonable and transparent formula for minimum wage rates,</w:t>
      </w:r>
      <w:r>
        <w:t xml:space="preserve"> are all necessary for moving forward.</w:t>
      </w:r>
    </w:p>
    <w:p w:rsidR="000617AB" w:rsidRDefault="000617AB" w:rsidP="00D4568F">
      <w:pPr>
        <w:spacing w:after="0"/>
      </w:pPr>
    </w:p>
    <w:p w:rsidR="000617AB" w:rsidRDefault="000617AB" w:rsidP="00D4568F">
      <w:pPr>
        <w:spacing w:after="0"/>
      </w:pPr>
      <w:r>
        <w:t xml:space="preserve">We appreciate the opportunity to provide comment on the proposed minimum wage increase and we also look forward to discussing the challenges our industry faces when we meet with Minister </w:t>
      </w:r>
      <w:proofErr w:type="spellStart"/>
      <w:r>
        <w:t>Carlier</w:t>
      </w:r>
      <w:proofErr w:type="spellEnd"/>
      <w:r>
        <w:t xml:space="preserve"> sometime in July.</w:t>
      </w:r>
    </w:p>
    <w:p w:rsidR="000617AB" w:rsidRDefault="000617AB" w:rsidP="00D4568F">
      <w:pPr>
        <w:spacing w:after="0"/>
      </w:pPr>
    </w:p>
    <w:p w:rsidR="000617AB" w:rsidRDefault="000617AB" w:rsidP="00D4568F">
      <w:pPr>
        <w:spacing w:after="0"/>
      </w:pPr>
      <w:r>
        <w:t>Sincerely,</w:t>
      </w:r>
    </w:p>
    <w:p w:rsidR="000617AB" w:rsidRDefault="000617AB" w:rsidP="00D4568F">
      <w:pPr>
        <w:spacing w:after="0"/>
      </w:pPr>
    </w:p>
    <w:p w:rsidR="000617AB" w:rsidRDefault="000617AB" w:rsidP="00D4568F">
      <w:pPr>
        <w:spacing w:after="0"/>
      </w:pPr>
    </w:p>
    <w:p w:rsidR="000617AB" w:rsidRDefault="000617AB" w:rsidP="00D4568F">
      <w:pPr>
        <w:spacing w:after="0"/>
      </w:pPr>
    </w:p>
    <w:p w:rsidR="000617AB" w:rsidRDefault="000617AB" w:rsidP="00D4568F">
      <w:pPr>
        <w:spacing w:after="0"/>
      </w:pPr>
    </w:p>
    <w:p w:rsidR="000617AB" w:rsidRDefault="000617AB" w:rsidP="00D4568F">
      <w:pPr>
        <w:spacing w:after="0"/>
      </w:pPr>
    </w:p>
    <w:p w:rsidR="000617AB" w:rsidRDefault="000617AB" w:rsidP="00D4568F">
      <w:pPr>
        <w:spacing w:after="0"/>
      </w:pPr>
      <w:r>
        <w:t>Gary Sands</w:t>
      </w:r>
    </w:p>
    <w:p w:rsidR="000617AB" w:rsidRDefault="000617AB" w:rsidP="00D4568F">
      <w:pPr>
        <w:spacing w:after="0"/>
      </w:pPr>
      <w:r>
        <w:t>Vice President</w:t>
      </w:r>
    </w:p>
    <w:p w:rsidR="00224D2F" w:rsidRDefault="00224D2F" w:rsidP="00D4568F">
      <w:pPr>
        <w:spacing w:after="0"/>
      </w:pPr>
    </w:p>
    <w:p w:rsidR="00224D2F" w:rsidRDefault="00224D2F" w:rsidP="00D4568F">
      <w:pPr>
        <w:spacing w:after="0"/>
      </w:pPr>
    </w:p>
    <w:p w:rsidR="00224D2F" w:rsidRDefault="00224D2F" w:rsidP="00D4568F">
      <w:pPr>
        <w:spacing w:after="0"/>
      </w:pPr>
    </w:p>
    <w:p w:rsidR="00224D2F" w:rsidRDefault="00224D2F" w:rsidP="00D4568F">
      <w:pPr>
        <w:spacing w:after="0"/>
      </w:pPr>
    </w:p>
    <w:p w:rsidR="004B510C" w:rsidRDefault="004B510C" w:rsidP="00D4568F">
      <w:pPr>
        <w:spacing w:after="0"/>
      </w:pPr>
    </w:p>
    <w:p w:rsidR="004B510C" w:rsidRDefault="004B510C" w:rsidP="00D4568F">
      <w:pPr>
        <w:spacing w:after="0"/>
      </w:pPr>
    </w:p>
    <w:p w:rsidR="004B510C" w:rsidRDefault="004B510C" w:rsidP="00D4568F">
      <w:pPr>
        <w:spacing w:after="0"/>
      </w:pPr>
    </w:p>
    <w:p w:rsidR="004B510C" w:rsidRDefault="004B510C" w:rsidP="00D4568F">
      <w:pPr>
        <w:spacing w:after="0"/>
      </w:pPr>
    </w:p>
    <w:p w:rsidR="004B510C" w:rsidRDefault="004B510C" w:rsidP="00D4568F">
      <w:pPr>
        <w:spacing w:after="0"/>
      </w:pPr>
    </w:p>
    <w:p w:rsidR="004B510C" w:rsidRDefault="004B510C" w:rsidP="00D4568F">
      <w:pPr>
        <w:spacing w:after="0"/>
      </w:pPr>
    </w:p>
    <w:p w:rsidR="004B510C" w:rsidRDefault="004B510C" w:rsidP="00D4568F">
      <w:pPr>
        <w:spacing w:after="0"/>
      </w:pPr>
    </w:p>
    <w:p w:rsidR="004B510C" w:rsidRDefault="004B510C" w:rsidP="00D4568F">
      <w:pPr>
        <w:spacing w:after="0"/>
      </w:pPr>
    </w:p>
    <w:p w:rsidR="002834EC" w:rsidRDefault="002834EC" w:rsidP="00D4568F">
      <w:pPr>
        <w:spacing w:after="0"/>
      </w:pPr>
    </w:p>
    <w:p w:rsidR="002315DD" w:rsidRDefault="002315DD" w:rsidP="00D4568F">
      <w:pPr>
        <w:spacing w:after="0"/>
      </w:pPr>
    </w:p>
    <w:p w:rsidR="002315DD" w:rsidRDefault="002315DD" w:rsidP="00D4568F">
      <w:pPr>
        <w:spacing w:after="0"/>
      </w:pPr>
    </w:p>
    <w:p w:rsidR="00991AFC" w:rsidRDefault="00991AFC" w:rsidP="00D4568F">
      <w:pPr>
        <w:spacing w:after="0"/>
      </w:pPr>
    </w:p>
    <w:p w:rsidR="002315DD" w:rsidRDefault="002315DD" w:rsidP="00D4568F">
      <w:pPr>
        <w:spacing w:after="0"/>
      </w:pPr>
    </w:p>
    <w:p w:rsidR="00991AFC" w:rsidRDefault="00991AFC" w:rsidP="00D4568F">
      <w:pPr>
        <w:spacing w:after="0"/>
      </w:pPr>
    </w:p>
    <w:sectPr w:rsidR="00991A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B73" w:rsidRDefault="00505B73" w:rsidP="00505B73">
      <w:pPr>
        <w:spacing w:after="0" w:line="240" w:lineRule="auto"/>
      </w:pPr>
      <w:r>
        <w:separator/>
      </w:r>
    </w:p>
  </w:endnote>
  <w:endnote w:type="continuationSeparator" w:id="0">
    <w:p w:rsidR="00505B73" w:rsidRDefault="00505B73" w:rsidP="0050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73" w:rsidRDefault="00505B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73" w:rsidRDefault="00505B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73" w:rsidRDefault="00505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B73" w:rsidRDefault="00505B73" w:rsidP="00505B73">
      <w:pPr>
        <w:spacing w:after="0" w:line="240" w:lineRule="auto"/>
      </w:pPr>
      <w:r>
        <w:separator/>
      </w:r>
    </w:p>
  </w:footnote>
  <w:footnote w:type="continuationSeparator" w:id="0">
    <w:p w:rsidR="00505B73" w:rsidRDefault="00505B73" w:rsidP="00505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73" w:rsidRDefault="00505B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73" w:rsidRDefault="00505B73">
    <w:pPr>
      <w:pStyle w:val="Header"/>
    </w:pPr>
    <w:r>
      <w:rPr>
        <w:noProof/>
        <w:lang w:val="en-CA" w:eastAsia="en-CA"/>
      </w:rPr>
      <w:drawing>
        <wp:inline distT="0" distB="0" distL="0" distR="0">
          <wp:extent cx="594360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igletterhead_Updat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674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73" w:rsidRDefault="00505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73"/>
    <w:rsid w:val="00035F64"/>
    <w:rsid w:val="000617AB"/>
    <w:rsid w:val="00103E0A"/>
    <w:rsid w:val="00224D2F"/>
    <w:rsid w:val="002315DD"/>
    <w:rsid w:val="002834EC"/>
    <w:rsid w:val="002A2E18"/>
    <w:rsid w:val="002F6F3E"/>
    <w:rsid w:val="00342390"/>
    <w:rsid w:val="00446003"/>
    <w:rsid w:val="004B510C"/>
    <w:rsid w:val="004F4869"/>
    <w:rsid w:val="00505B73"/>
    <w:rsid w:val="00562BBF"/>
    <w:rsid w:val="005D1641"/>
    <w:rsid w:val="006A0902"/>
    <w:rsid w:val="00706BF1"/>
    <w:rsid w:val="0088585D"/>
    <w:rsid w:val="00982D87"/>
    <w:rsid w:val="00991AFC"/>
    <w:rsid w:val="009A1F7E"/>
    <w:rsid w:val="00D01F3B"/>
    <w:rsid w:val="00D4568F"/>
    <w:rsid w:val="00F9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73"/>
  </w:style>
  <w:style w:type="paragraph" w:styleId="Footer">
    <w:name w:val="footer"/>
    <w:basedOn w:val="Normal"/>
    <w:link w:val="FooterChar"/>
    <w:uiPriority w:val="99"/>
    <w:unhideWhenUsed/>
    <w:rsid w:val="0050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73"/>
  </w:style>
  <w:style w:type="paragraph" w:styleId="BalloonText">
    <w:name w:val="Balloon Text"/>
    <w:basedOn w:val="Normal"/>
    <w:link w:val="BalloonTextChar"/>
    <w:uiPriority w:val="99"/>
    <w:semiHidden/>
    <w:unhideWhenUsed/>
    <w:rsid w:val="00885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73"/>
  </w:style>
  <w:style w:type="paragraph" w:styleId="Footer">
    <w:name w:val="footer"/>
    <w:basedOn w:val="Normal"/>
    <w:link w:val="FooterChar"/>
    <w:uiPriority w:val="99"/>
    <w:unhideWhenUsed/>
    <w:rsid w:val="0050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73"/>
  </w:style>
  <w:style w:type="paragraph" w:styleId="BalloonText">
    <w:name w:val="Balloon Text"/>
    <w:basedOn w:val="Normal"/>
    <w:link w:val="BalloonTextChar"/>
    <w:uiPriority w:val="99"/>
    <w:semiHidden/>
    <w:unhideWhenUsed/>
    <w:rsid w:val="00885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7300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Nielsen</dc:creator>
  <cp:lastModifiedBy>Nancy Kwon</cp:lastModifiedBy>
  <cp:revision>2</cp:revision>
  <cp:lastPrinted>2015-06-26T15:39:00Z</cp:lastPrinted>
  <dcterms:created xsi:type="dcterms:W3CDTF">2015-07-17T12:36:00Z</dcterms:created>
  <dcterms:modified xsi:type="dcterms:W3CDTF">2015-07-17T12:36:00Z</dcterms:modified>
</cp:coreProperties>
</file>