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BDD02" w14:textId="05FA4121" w:rsidR="00C85CB7" w:rsidRPr="00853393" w:rsidRDefault="00723298" w:rsidP="00853393">
      <w:pPr>
        <w:jc w:val="center"/>
        <w:rPr>
          <w:b/>
          <w:bCs/>
        </w:rPr>
      </w:pPr>
      <w:r w:rsidRPr="00853393">
        <w:rPr>
          <w:b/>
          <w:bCs/>
        </w:rPr>
        <w:t xml:space="preserve">GROCERY INNOVATIONS CANADA </w:t>
      </w:r>
      <w:r w:rsidR="00174BEB" w:rsidRPr="00853393">
        <w:rPr>
          <w:b/>
          <w:bCs/>
        </w:rPr>
        <w:t>Welcomes You October 27-28, 2020!</w:t>
      </w:r>
    </w:p>
    <w:p w14:paraId="02123A50" w14:textId="08B42547" w:rsidR="00723298" w:rsidRPr="002954E7" w:rsidRDefault="00045107" w:rsidP="00B30048">
      <w:pPr>
        <w:jc w:val="center"/>
        <w:rPr>
          <w:b/>
          <w:bCs/>
          <w:color w:val="FF0000"/>
          <w:sz w:val="24"/>
          <w:szCs w:val="24"/>
        </w:rPr>
      </w:pPr>
      <w:hyperlink r:id="rId4" w:history="1">
        <w:r w:rsidR="002954E7" w:rsidRPr="00045107">
          <w:rPr>
            <w:rStyle w:val="Hyperlink"/>
            <w:b/>
            <w:bCs/>
          </w:rPr>
          <w:t xml:space="preserve">Click here for our Steps to Safety and Success at GIC </w:t>
        </w:r>
        <w:r w:rsidR="002954E7" w:rsidRPr="00045107">
          <w:rPr>
            <w:rStyle w:val="Hyperlink"/>
            <w:b/>
            <w:bCs/>
          </w:rPr>
          <w:t>2020</w:t>
        </w:r>
      </w:hyperlink>
      <w:r w:rsidR="002954E7" w:rsidRPr="002954E7">
        <w:rPr>
          <w:b/>
          <w:bCs/>
          <w:color w:val="FF0000"/>
          <w:sz w:val="24"/>
          <w:szCs w:val="24"/>
        </w:rPr>
        <w:t xml:space="preserve"> </w:t>
      </w:r>
    </w:p>
    <w:p w14:paraId="0FDC79F5" w14:textId="6CA14648" w:rsidR="00174BEB" w:rsidRDefault="00174BEB" w:rsidP="00B30048">
      <w:pPr>
        <w:jc w:val="center"/>
      </w:pPr>
      <w:r>
        <w:br/>
      </w:r>
      <w:proofErr w:type="gramStart"/>
      <w:r>
        <w:t>Don’t</w:t>
      </w:r>
      <w:proofErr w:type="gramEnd"/>
      <w:r>
        <w:t xml:space="preserve"> miss Canada’s largest grocery event of the year – </w:t>
      </w:r>
      <w:r w:rsidRPr="00174BEB">
        <w:rPr>
          <w:b/>
          <w:bCs/>
        </w:rPr>
        <w:t>Gro</w:t>
      </w:r>
      <w:r>
        <w:rPr>
          <w:b/>
          <w:bCs/>
        </w:rPr>
        <w:t>c</w:t>
      </w:r>
      <w:r w:rsidRPr="00174BEB">
        <w:rPr>
          <w:b/>
          <w:bCs/>
        </w:rPr>
        <w:t>ery Innovations Canada</w:t>
      </w:r>
      <w:r>
        <w:t xml:space="preserve"> taking place October 27-28, 2020 at the Toronto Congress Centre, North Building.</w:t>
      </w:r>
    </w:p>
    <w:p w14:paraId="108EB846" w14:textId="2B39B1A3" w:rsidR="00174BEB" w:rsidRDefault="00174BEB">
      <w:r>
        <w:t xml:space="preserve">This must-attend event will bring together all facets of the grocery industry – from farm to fork – and will see suppliers, manufacturers, retailers, distributors, </w:t>
      </w:r>
      <w:r w:rsidR="00853393">
        <w:t xml:space="preserve">wholesalers, </w:t>
      </w:r>
      <w:r>
        <w:t xml:space="preserve">and more coming together to grow their business, </w:t>
      </w:r>
      <w:r w:rsidR="00853393">
        <w:t>connections,</w:t>
      </w:r>
      <w:r>
        <w:t xml:space="preserve"> and opportunities. Over two days, Grocery Innovations Canada will be the hub where your teams will interact with the key decision makers from </w:t>
      </w:r>
      <w:r w:rsidR="00853393">
        <w:t xml:space="preserve">across </w:t>
      </w:r>
      <w:r>
        <w:t xml:space="preserve">the grocery sector. </w:t>
      </w:r>
    </w:p>
    <w:p w14:paraId="6DD789A0" w14:textId="54FADD70" w:rsidR="00174BEB" w:rsidRDefault="00CE6E70">
      <w:r>
        <w:t>Not only is there</w:t>
      </w:r>
      <w:r w:rsidR="00853393">
        <w:t xml:space="preserve"> an afternoon</w:t>
      </w:r>
      <w:r w:rsidR="00174BEB">
        <w:t xml:space="preserve"> trade exhibition – but</w:t>
      </w:r>
      <w:r>
        <w:t xml:space="preserve"> attendees can </w:t>
      </w:r>
      <w:r w:rsidR="00174BEB">
        <w:t xml:space="preserve">also </w:t>
      </w:r>
      <w:r>
        <w:t xml:space="preserve">take part in the </w:t>
      </w:r>
      <w:r w:rsidR="00853393">
        <w:t>morning</w:t>
      </w:r>
      <w:r w:rsidR="00174BEB">
        <w:t xml:space="preserve"> conference and </w:t>
      </w:r>
      <w:r w:rsidR="00853393">
        <w:t xml:space="preserve">two </w:t>
      </w:r>
      <w:r>
        <w:t xml:space="preserve">additional </w:t>
      </w:r>
      <w:r w:rsidR="00174BEB">
        <w:t>grocery event</w:t>
      </w:r>
      <w:r w:rsidR="00853393">
        <w:t>s</w:t>
      </w:r>
      <w:r w:rsidR="00174BEB">
        <w:t xml:space="preserve"> where retailers across Canada can celebrate the best merchandisers and retailers at the annual </w:t>
      </w:r>
      <w:r w:rsidR="00174BEB" w:rsidRPr="00CE6E70">
        <w:rPr>
          <w:b/>
          <w:bCs/>
        </w:rPr>
        <w:t>Master Merchandiser</w:t>
      </w:r>
      <w:r w:rsidR="00174BEB">
        <w:t xml:space="preserve"> and </w:t>
      </w:r>
      <w:r w:rsidR="00174BEB" w:rsidRPr="00CE6E70">
        <w:rPr>
          <w:b/>
          <w:bCs/>
        </w:rPr>
        <w:t xml:space="preserve">Independent Grocer of the Year </w:t>
      </w:r>
      <w:r w:rsidR="00174BEB">
        <w:t xml:space="preserve">dinner gala. </w:t>
      </w:r>
      <w:r w:rsidR="00853393">
        <w:t xml:space="preserve">Join us in the mornings for keynotes and workshop sessions to understand business challenges and opportunities with thought </w:t>
      </w:r>
      <w:r w:rsidR="006E4407">
        <w:t>leaders.</w:t>
      </w:r>
    </w:p>
    <w:p w14:paraId="62E1A7EF" w14:textId="0AEB0EFD" w:rsidR="00174BEB" w:rsidRDefault="00853393">
      <w:r w:rsidRPr="00045107">
        <w:rPr>
          <w:b/>
          <w:bCs/>
        </w:rPr>
        <w:t>Looking</w:t>
      </w:r>
      <w:r w:rsidR="00174BEB" w:rsidRPr="00045107">
        <w:rPr>
          <w:b/>
          <w:bCs/>
        </w:rPr>
        <w:t xml:space="preserve"> for innovations?</w:t>
      </w:r>
      <w:r w:rsidR="00174BEB">
        <w:t xml:space="preserve"> Retailers</w:t>
      </w:r>
      <w:r w:rsidR="006E4407">
        <w:t xml:space="preserve"> can </w:t>
      </w:r>
      <w:r w:rsidR="00174BEB">
        <w:t xml:space="preserve">find them at </w:t>
      </w:r>
      <w:r w:rsidR="006E4407">
        <w:t xml:space="preserve">everywhere at </w:t>
      </w:r>
      <w:r w:rsidR="00174BEB">
        <w:t xml:space="preserve">Grocery </w:t>
      </w:r>
      <w:r>
        <w:t>Innovations</w:t>
      </w:r>
      <w:r w:rsidR="00174BEB">
        <w:t xml:space="preserve"> Canada </w:t>
      </w:r>
      <w:r>
        <w:t>–</w:t>
      </w:r>
      <w:r w:rsidR="00174BEB">
        <w:t xml:space="preserve"> </w:t>
      </w:r>
      <w:r>
        <w:t>starting with the New Product Showcase in the main entrance</w:t>
      </w:r>
      <w:r w:rsidR="006E4407">
        <w:t>. Se</w:t>
      </w:r>
      <w:r>
        <w:t xml:space="preserve">e hundreds of the latest products and services launching, along with the </w:t>
      </w:r>
      <w:r w:rsidRPr="00045107">
        <w:rPr>
          <w:b/>
          <w:bCs/>
        </w:rPr>
        <w:t>Top 10</w:t>
      </w:r>
      <w:r>
        <w:t xml:space="preserve"> in Grocery contest, where 10 selected products are feted for the innovation they bring to market. Want to connect directly with a retailer? Look at </w:t>
      </w:r>
      <w:r w:rsidRPr="00045107">
        <w:rPr>
          <w:b/>
          <w:bCs/>
        </w:rPr>
        <w:t>Retailer Connect</w:t>
      </w:r>
      <w:r>
        <w:t xml:space="preserve">, and the </w:t>
      </w:r>
      <w:r w:rsidRPr="00045107">
        <w:rPr>
          <w:b/>
          <w:bCs/>
        </w:rPr>
        <w:t xml:space="preserve">Show Specials </w:t>
      </w:r>
      <w:r>
        <w:t xml:space="preserve">programs. </w:t>
      </w:r>
    </w:p>
    <w:p w14:paraId="75B3F348" w14:textId="55ADE951" w:rsidR="00853393" w:rsidRDefault="00853393" w:rsidP="00853393">
      <w:pPr>
        <w:jc w:val="center"/>
        <w:rPr>
          <w:b/>
          <w:bCs/>
        </w:rPr>
      </w:pPr>
      <w:r w:rsidRPr="00853393">
        <w:rPr>
          <w:b/>
          <w:bCs/>
        </w:rPr>
        <w:t>Be here. Grocery Innovations Canada – More Trade. More Tastes. More Trends.</w:t>
      </w:r>
    </w:p>
    <w:p w14:paraId="7AEA0C95" w14:textId="004457A5" w:rsidR="00853393" w:rsidRPr="00853393" w:rsidRDefault="00853393" w:rsidP="00853393">
      <w:pPr>
        <w:jc w:val="center"/>
        <w:rPr>
          <w:b/>
          <w:bCs/>
        </w:rPr>
      </w:pPr>
      <w:r>
        <w:rPr>
          <w:b/>
          <w:bCs/>
        </w:rPr>
        <w:t>October 27-28, 2020 – Toronto Congress Centre</w:t>
      </w:r>
    </w:p>
    <w:p w14:paraId="5C6D46A9" w14:textId="673CB59B" w:rsidR="00853393" w:rsidRDefault="00853393"/>
    <w:p w14:paraId="51CE14B1" w14:textId="79886CDA" w:rsidR="00853393" w:rsidRDefault="00853393">
      <w:r w:rsidRPr="00045107">
        <w:rPr>
          <w:b/>
          <w:bCs/>
        </w:rPr>
        <w:t>Register to Attend</w:t>
      </w:r>
      <w:r>
        <w:t>.</w:t>
      </w:r>
      <w:r w:rsidR="006E4407">
        <w:t xml:space="preserve"> </w:t>
      </w:r>
      <w:hyperlink r:id="rId5" w:history="1">
        <w:r w:rsidR="006E4407" w:rsidRPr="006E4407">
          <w:rPr>
            <w:rStyle w:val="Hyperlink"/>
          </w:rPr>
          <w:t>http://www.groceryinnovations.com</w:t>
        </w:r>
      </w:hyperlink>
    </w:p>
    <w:p w14:paraId="0BBAFDD0" w14:textId="7C0E4971" w:rsidR="00853393" w:rsidRDefault="00853393">
      <w:r w:rsidRPr="00045107">
        <w:rPr>
          <w:b/>
          <w:bCs/>
        </w:rPr>
        <w:t>Book your Booth</w:t>
      </w:r>
      <w:r>
        <w:t xml:space="preserve">. Contact: </w:t>
      </w:r>
      <w:r w:rsidRPr="006E4407">
        <w:rPr>
          <w:b/>
          <w:bCs/>
        </w:rPr>
        <w:t xml:space="preserve">Rolster Taylor </w:t>
      </w:r>
      <w:hyperlink r:id="rId6" w:history="1">
        <w:r w:rsidRPr="006E4407">
          <w:rPr>
            <w:rStyle w:val="Hyperlink"/>
            <w:b/>
            <w:bCs/>
          </w:rPr>
          <w:t>rtaylor@cfig.ca</w:t>
        </w:r>
      </w:hyperlink>
    </w:p>
    <w:p w14:paraId="4B246E55" w14:textId="3C158367" w:rsidR="00853393" w:rsidRDefault="00853393">
      <w:r w:rsidRPr="00045107">
        <w:rPr>
          <w:b/>
          <w:bCs/>
        </w:rPr>
        <w:t>See schedule</w:t>
      </w:r>
      <w:r>
        <w:t xml:space="preserve">. </w:t>
      </w:r>
      <w:hyperlink r:id="rId7" w:history="1">
        <w:r w:rsidR="006E4407" w:rsidRPr="006E4407">
          <w:rPr>
            <w:color w:val="0000FF"/>
            <w:u w:val="single"/>
          </w:rPr>
          <w:t>https://groceryinnovations.com/schedule/</w:t>
        </w:r>
      </w:hyperlink>
    </w:p>
    <w:p w14:paraId="1684FC8B" w14:textId="538302AC" w:rsidR="00853393" w:rsidRDefault="00853393">
      <w:r w:rsidRPr="00045107">
        <w:rPr>
          <w:b/>
          <w:bCs/>
        </w:rPr>
        <w:t>Contact us</w:t>
      </w:r>
      <w:r>
        <w:t xml:space="preserve"> at </w:t>
      </w:r>
      <w:hyperlink r:id="rId8" w:history="1">
        <w:r w:rsidRPr="00633FFC">
          <w:rPr>
            <w:rStyle w:val="Hyperlink"/>
          </w:rPr>
          <w:t>events@cfig.ca</w:t>
        </w:r>
      </w:hyperlink>
      <w:r>
        <w:t xml:space="preserve"> </w:t>
      </w:r>
    </w:p>
    <w:p w14:paraId="7A3D9B60" w14:textId="77777777" w:rsidR="00853393" w:rsidRDefault="00853393"/>
    <w:p w14:paraId="49C9DA5F" w14:textId="77777777" w:rsidR="00853393" w:rsidRDefault="00853393"/>
    <w:p w14:paraId="45E3A19F" w14:textId="53C163BD" w:rsidR="00174BEB" w:rsidRDefault="00174BEB"/>
    <w:sectPr w:rsidR="00174B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EB"/>
    <w:rsid w:val="00013E88"/>
    <w:rsid w:val="00045107"/>
    <w:rsid w:val="00174BEB"/>
    <w:rsid w:val="00270A6D"/>
    <w:rsid w:val="002954E7"/>
    <w:rsid w:val="006E4407"/>
    <w:rsid w:val="006E634D"/>
    <w:rsid w:val="00723298"/>
    <w:rsid w:val="00853393"/>
    <w:rsid w:val="00B30048"/>
    <w:rsid w:val="00C85CB7"/>
    <w:rsid w:val="00CE6E70"/>
    <w:rsid w:val="00F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6393"/>
  <w15:chartTrackingRefBased/>
  <w15:docId w15:val="{76CBA55E-E3F8-4B94-9E87-BAFA2BAD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3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39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13E88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0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cfig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roceryinnovations.com/schedul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aylor@cfig.ca" TargetMode="External"/><Relationship Id="rId5" Type="http://schemas.openxmlformats.org/officeDocument/2006/relationships/hyperlink" Target="http://www.groceryinnovations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fig.ca/wp-content/uploads/2020/05/Covid-19-GIC-2020-letter-B-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Shurrie</dc:creator>
  <cp:keywords/>
  <dc:description/>
  <cp:lastModifiedBy>Tom Shurrie</cp:lastModifiedBy>
  <cp:revision>3</cp:revision>
  <dcterms:created xsi:type="dcterms:W3CDTF">2020-05-12T22:33:00Z</dcterms:created>
  <dcterms:modified xsi:type="dcterms:W3CDTF">2020-05-12T22:41:00Z</dcterms:modified>
</cp:coreProperties>
</file>